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Стратегическое управление цепями поставок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35E5DD2" w:rsidR="00A77598" w:rsidRPr="00512131" w:rsidRDefault="0051213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92F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2F0D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92F0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92F0D">
              <w:rPr>
                <w:rFonts w:ascii="Times New Roman" w:hAnsi="Times New Roman" w:cs="Times New Roman"/>
                <w:sz w:val="20"/>
                <w:szCs w:val="20"/>
              </w:rPr>
              <w:t>, Гвилия Наталья Алексеевна</w:t>
            </w:r>
          </w:p>
        </w:tc>
      </w:tr>
      <w:tr w:rsidR="007A7979" w:rsidRPr="007A7979" w14:paraId="3491289C" w14:textId="77777777" w:rsidTr="00ED54AA">
        <w:tc>
          <w:tcPr>
            <w:tcW w:w="9345" w:type="dxa"/>
          </w:tcPr>
          <w:p w14:paraId="09B309F1" w14:textId="77777777" w:rsidR="007A7979" w:rsidRPr="00692F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2F0D">
              <w:rPr>
                <w:rFonts w:ascii="Times New Roman" w:hAnsi="Times New Roman" w:cs="Times New Roman"/>
                <w:sz w:val="20"/>
                <w:szCs w:val="20"/>
              </w:rPr>
              <w:t>к.э.н, Мочалов Артем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00A5649" w:rsidR="004475DA" w:rsidRPr="00512131" w:rsidRDefault="0051213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3714AFF" w14:textId="77777777" w:rsidR="00692F0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059524" w:history="1">
            <w:r w:rsidR="00692F0D" w:rsidRPr="00DE0FE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92F0D">
              <w:rPr>
                <w:noProof/>
                <w:webHidden/>
              </w:rPr>
              <w:tab/>
            </w:r>
            <w:r w:rsidR="00692F0D">
              <w:rPr>
                <w:noProof/>
                <w:webHidden/>
              </w:rPr>
              <w:fldChar w:fldCharType="begin"/>
            </w:r>
            <w:r w:rsidR="00692F0D">
              <w:rPr>
                <w:noProof/>
                <w:webHidden/>
              </w:rPr>
              <w:instrText xml:space="preserve"> PAGEREF _Toc201059524 \h </w:instrText>
            </w:r>
            <w:r w:rsidR="00692F0D">
              <w:rPr>
                <w:noProof/>
                <w:webHidden/>
              </w:rPr>
            </w:r>
            <w:r w:rsidR="00692F0D">
              <w:rPr>
                <w:noProof/>
                <w:webHidden/>
              </w:rPr>
              <w:fldChar w:fldCharType="separate"/>
            </w:r>
            <w:r w:rsidR="00692F0D">
              <w:rPr>
                <w:noProof/>
                <w:webHidden/>
              </w:rPr>
              <w:t>3</w:t>
            </w:r>
            <w:r w:rsidR="00692F0D">
              <w:rPr>
                <w:noProof/>
                <w:webHidden/>
              </w:rPr>
              <w:fldChar w:fldCharType="end"/>
            </w:r>
          </w:hyperlink>
        </w:p>
        <w:p w14:paraId="3C56EE21" w14:textId="77777777" w:rsidR="00692F0D" w:rsidRDefault="003A0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525" w:history="1">
            <w:r w:rsidR="00692F0D" w:rsidRPr="00DE0FE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92F0D">
              <w:rPr>
                <w:noProof/>
                <w:webHidden/>
              </w:rPr>
              <w:tab/>
            </w:r>
            <w:r w:rsidR="00692F0D">
              <w:rPr>
                <w:noProof/>
                <w:webHidden/>
              </w:rPr>
              <w:fldChar w:fldCharType="begin"/>
            </w:r>
            <w:r w:rsidR="00692F0D">
              <w:rPr>
                <w:noProof/>
                <w:webHidden/>
              </w:rPr>
              <w:instrText xml:space="preserve"> PAGEREF _Toc201059525 \h </w:instrText>
            </w:r>
            <w:r w:rsidR="00692F0D">
              <w:rPr>
                <w:noProof/>
                <w:webHidden/>
              </w:rPr>
            </w:r>
            <w:r w:rsidR="00692F0D">
              <w:rPr>
                <w:noProof/>
                <w:webHidden/>
              </w:rPr>
              <w:fldChar w:fldCharType="separate"/>
            </w:r>
            <w:r w:rsidR="00692F0D">
              <w:rPr>
                <w:noProof/>
                <w:webHidden/>
              </w:rPr>
              <w:t>3</w:t>
            </w:r>
            <w:r w:rsidR="00692F0D">
              <w:rPr>
                <w:noProof/>
                <w:webHidden/>
              </w:rPr>
              <w:fldChar w:fldCharType="end"/>
            </w:r>
          </w:hyperlink>
        </w:p>
        <w:p w14:paraId="6DFA4B7E" w14:textId="77777777" w:rsidR="00692F0D" w:rsidRDefault="003A0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526" w:history="1">
            <w:r w:rsidR="00692F0D" w:rsidRPr="00DE0FE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92F0D">
              <w:rPr>
                <w:noProof/>
                <w:webHidden/>
              </w:rPr>
              <w:tab/>
            </w:r>
            <w:r w:rsidR="00692F0D">
              <w:rPr>
                <w:noProof/>
                <w:webHidden/>
              </w:rPr>
              <w:fldChar w:fldCharType="begin"/>
            </w:r>
            <w:r w:rsidR="00692F0D">
              <w:rPr>
                <w:noProof/>
                <w:webHidden/>
              </w:rPr>
              <w:instrText xml:space="preserve"> PAGEREF _Toc201059526 \h </w:instrText>
            </w:r>
            <w:r w:rsidR="00692F0D">
              <w:rPr>
                <w:noProof/>
                <w:webHidden/>
              </w:rPr>
            </w:r>
            <w:r w:rsidR="00692F0D">
              <w:rPr>
                <w:noProof/>
                <w:webHidden/>
              </w:rPr>
              <w:fldChar w:fldCharType="separate"/>
            </w:r>
            <w:r w:rsidR="00692F0D">
              <w:rPr>
                <w:noProof/>
                <w:webHidden/>
              </w:rPr>
              <w:t>3</w:t>
            </w:r>
            <w:r w:rsidR="00692F0D">
              <w:rPr>
                <w:noProof/>
                <w:webHidden/>
              </w:rPr>
              <w:fldChar w:fldCharType="end"/>
            </w:r>
          </w:hyperlink>
        </w:p>
        <w:p w14:paraId="362F0301" w14:textId="77777777" w:rsidR="00692F0D" w:rsidRDefault="003A0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527" w:history="1">
            <w:r w:rsidR="00692F0D" w:rsidRPr="00DE0FE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92F0D">
              <w:rPr>
                <w:noProof/>
                <w:webHidden/>
              </w:rPr>
              <w:tab/>
            </w:r>
            <w:r w:rsidR="00692F0D">
              <w:rPr>
                <w:noProof/>
                <w:webHidden/>
              </w:rPr>
              <w:fldChar w:fldCharType="begin"/>
            </w:r>
            <w:r w:rsidR="00692F0D">
              <w:rPr>
                <w:noProof/>
                <w:webHidden/>
              </w:rPr>
              <w:instrText xml:space="preserve"> PAGEREF _Toc201059527 \h </w:instrText>
            </w:r>
            <w:r w:rsidR="00692F0D">
              <w:rPr>
                <w:noProof/>
                <w:webHidden/>
              </w:rPr>
            </w:r>
            <w:r w:rsidR="00692F0D">
              <w:rPr>
                <w:noProof/>
                <w:webHidden/>
              </w:rPr>
              <w:fldChar w:fldCharType="separate"/>
            </w:r>
            <w:r w:rsidR="00692F0D">
              <w:rPr>
                <w:noProof/>
                <w:webHidden/>
              </w:rPr>
              <w:t>3</w:t>
            </w:r>
            <w:r w:rsidR="00692F0D">
              <w:rPr>
                <w:noProof/>
                <w:webHidden/>
              </w:rPr>
              <w:fldChar w:fldCharType="end"/>
            </w:r>
          </w:hyperlink>
        </w:p>
        <w:p w14:paraId="44931C4C" w14:textId="77777777" w:rsidR="00692F0D" w:rsidRDefault="003A0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528" w:history="1">
            <w:r w:rsidR="00692F0D" w:rsidRPr="00DE0FE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92F0D">
              <w:rPr>
                <w:noProof/>
                <w:webHidden/>
              </w:rPr>
              <w:tab/>
            </w:r>
            <w:r w:rsidR="00692F0D">
              <w:rPr>
                <w:noProof/>
                <w:webHidden/>
              </w:rPr>
              <w:fldChar w:fldCharType="begin"/>
            </w:r>
            <w:r w:rsidR="00692F0D">
              <w:rPr>
                <w:noProof/>
                <w:webHidden/>
              </w:rPr>
              <w:instrText xml:space="preserve"> PAGEREF _Toc201059528 \h </w:instrText>
            </w:r>
            <w:r w:rsidR="00692F0D">
              <w:rPr>
                <w:noProof/>
                <w:webHidden/>
              </w:rPr>
            </w:r>
            <w:r w:rsidR="00692F0D">
              <w:rPr>
                <w:noProof/>
                <w:webHidden/>
              </w:rPr>
              <w:fldChar w:fldCharType="separate"/>
            </w:r>
            <w:r w:rsidR="00692F0D">
              <w:rPr>
                <w:noProof/>
                <w:webHidden/>
              </w:rPr>
              <w:t>5</w:t>
            </w:r>
            <w:r w:rsidR="00692F0D">
              <w:rPr>
                <w:noProof/>
                <w:webHidden/>
              </w:rPr>
              <w:fldChar w:fldCharType="end"/>
            </w:r>
          </w:hyperlink>
        </w:p>
        <w:p w14:paraId="5AB16EC4" w14:textId="77777777" w:rsidR="00692F0D" w:rsidRDefault="003A0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529" w:history="1">
            <w:r w:rsidR="00692F0D" w:rsidRPr="00DE0FE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92F0D">
              <w:rPr>
                <w:noProof/>
                <w:webHidden/>
              </w:rPr>
              <w:tab/>
            </w:r>
            <w:r w:rsidR="00692F0D">
              <w:rPr>
                <w:noProof/>
                <w:webHidden/>
              </w:rPr>
              <w:fldChar w:fldCharType="begin"/>
            </w:r>
            <w:r w:rsidR="00692F0D">
              <w:rPr>
                <w:noProof/>
                <w:webHidden/>
              </w:rPr>
              <w:instrText xml:space="preserve"> PAGEREF _Toc201059529 \h </w:instrText>
            </w:r>
            <w:r w:rsidR="00692F0D">
              <w:rPr>
                <w:noProof/>
                <w:webHidden/>
              </w:rPr>
            </w:r>
            <w:r w:rsidR="00692F0D">
              <w:rPr>
                <w:noProof/>
                <w:webHidden/>
              </w:rPr>
              <w:fldChar w:fldCharType="separate"/>
            </w:r>
            <w:r w:rsidR="00692F0D">
              <w:rPr>
                <w:noProof/>
                <w:webHidden/>
              </w:rPr>
              <w:t>5</w:t>
            </w:r>
            <w:r w:rsidR="00692F0D">
              <w:rPr>
                <w:noProof/>
                <w:webHidden/>
              </w:rPr>
              <w:fldChar w:fldCharType="end"/>
            </w:r>
          </w:hyperlink>
        </w:p>
        <w:p w14:paraId="63F34944" w14:textId="77777777" w:rsidR="00692F0D" w:rsidRDefault="003A0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530" w:history="1">
            <w:r w:rsidR="00692F0D" w:rsidRPr="00DE0FE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92F0D">
              <w:rPr>
                <w:noProof/>
                <w:webHidden/>
              </w:rPr>
              <w:tab/>
            </w:r>
            <w:r w:rsidR="00692F0D">
              <w:rPr>
                <w:noProof/>
                <w:webHidden/>
              </w:rPr>
              <w:fldChar w:fldCharType="begin"/>
            </w:r>
            <w:r w:rsidR="00692F0D">
              <w:rPr>
                <w:noProof/>
                <w:webHidden/>
              </w:rPr>
              <w:instrText xml:space="preserve"> PAGEREF _Toc201059530 \h </w:instrText>
            </w:r>
            <w:r w:rsidR="00692F0D">
              <w:rPr>
                <w:noProof/>
                <w:webHidden/>
              </w:rPr>
            </w:r>
            <w:r w:rsidR="00692F0D">
              <w:rPr>
                <w:noProof/>
                <w:webHidden/>
              </w:rPr>
              <w:fldChar w:fldCharType="separate"/>
            </w:r>
            <w:r w:rsidR="00692F0D">
              <w:rPr>
                <w:noProof/>
                <w:webHidden/>
              </w:rPr>
              <w:t>6</w:t>
            </w:r>
            <w:r w:rsidR="00692F0D">
              <w:rPr>
                <w:noProof/>
                <w:webHidden/>
              </w:rPr>
              <w:fldChar w:fldCharType="end"/>
            </w:r>
          </w:hyperlink>
        </w:p>
        <w:p w14:paraId="074E9D68" w14:textId="77777777" w:rsidR="00692F0D" w:rsidRDefault="003A0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531" w:history="1">
            <w:r w:rsidR="00692F0D" w:rsidRPr="00DE0FE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92F0D">
              <w:rPr>
                <w:noProof/>
                <w:webHidden/>
              </w:rPr>
              <w:tab/>
            </w:r>
            <w:r w:rsidR="00692F0D">
              <w:rPr>
                <w:noProof/>
                <w:webHidden/>
              </w:rPr>
              <w:fldChar w:fldCharType="begin"/>
            </w:r>
            <w:r w:rsidR="00692F0D">
              <w:rPr>
                <w:noProof/>
                <w:webHidden/>
              </w:rPr>
              <w:instrText xml:space="preserve"> PAGEREF _Toc201059531 \h </w:instrText>
            </w:r>
            <w:r w:rsidR="00692F0D">
              <w:rPr>
                <w:noProof/>
                <w:webHidden/>
              </w:rPr>
            </w:r>
            <w:r w:rsidR="00692F0D">
              <w:rPr>
                <w:noProof/>
                <w:webHidden/>
              </w:rPr>
              <w:fldChar w:fldCharType="separate"/>
            </w:r>
            <w:r w:rsidR="00692F0D">
              <w:rPr>
                <w:noProof/>
                <w:webHidden/>
              </w:rPr>
              <w:t>6</w:t>
            </w:r>
            <w:r w:rsidR="00692F0D">
              <w:rPr>
                <w:noProof/>
                <w:webHidden/>
              </w:rPr>
              <w:fldChar w:fldCharType="end"/>
            </w:r>
          </w:hyperlink>
        </w:p>
        <w:p w14:paraId="6DF9613D" w14:textId="77777777" w:rsidR="00692F0D" w:rsidRDefault="003A0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532" w:history="1">
            <w:r w:rsidR="00692F0D" w:rsidRPr="00DE0FE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92F0D">
              <w:rPr>
                <w:noProof/>
                <w:webHidden/>
              </w:rPr>
              <w:tab/>
            </w:r>
            <w:r w:rsidR="00692F0D">
              <w:rPr>
                <w:noProof/>
                <w:webHidden/>
              </w:rPr>
              <w:fldChar w:fldCharType="begin"/>
            </w:r>
            <w:r w:rsidR="00692F0D">
              <w:rPr>
                <w:noProof/>
                <w:webHidden/>
              </w:rPr>
              <w:instrText xml:space="preserve"> PAGEREF _Toc201059532 \h </w:instrText>
            </w:r>
            <w:r w:rsidR="00692F0D">
              <w:rPr>
                <w:noProof/>
                <w:webHidden/>
              </w:rPr>
            </w:r>
            <w:r w:rsidR="00692F0D">
              <w:rPr>
                <w:noProof/>
                <w:webHidden/>
              </w:rPr>
              <w:fldChar w:fldCharType="separate"/>
            </w:r>
            <w:r w:rsidR="00692F0D">
              <w:rPr>
                <w:noProof/>
                <w:webHidden/>
              </w:rPr>
              <w:t>6</w:t>
            </w:r>
            <w:r w:rsidR="00692F0D">
              <w:rPr>
                <w:noProof/>
                <w:webHidden/>
              </w:rPr>
              <w:fldChar w:fldCharType="end"/>
            </w:r>
          </w:hyperlink>
        </w:p>
        <w:p w14:paraId="131465C9" w14:textId="77777777" w:rsidR="00692F0D" w:rsidRDefault="003A0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533" w:history="1">
            <w:r w:rsidR="00692F0D" w:rsidRPr="00DE0FE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92F0D">
              <w:rPr>
                <w:noProof/>
                <w:webHidden/>
              </w:rPr>
              <w:tab/>
            </w:r>
            <w:r w:rsidR="00692F0D">
              <w:rPr>
                <w:noProof/>
                <w:webHidden/>
              </w:rPr>
              <w:fldChar w:fldCharType="begin"/>
            </w:r>
            <w:r w:rsidR="00692F0D">
              <w:rPr>
                <w:noProof/>
                <w:webHidden/>
              </w:rPr>
              <w:instrText xml:space="preserve"> PAGEREF _Toc201059533 \h </w:instrText>
            </w:r>
            <w:r w:rsidR="00692F0D">
              <w:rPr>
                <w:noProof/>
                <w:webHidden/>
              </w:rPr>
            </w:r>
            <w:r w:rsidR="00692F0D">
              <w:rPr>
                <w:noProof/>
                <w:webHidden/>
              </w:rPr>
              <w:fldChar w:fldCharType="separate"/>
            </w:r>
            <w:r w:rsidR="00692F0D">
              <w:rPr>
                <w:noProof/>
                <w:webHidden/>
              </w:rPr>
              <w:t>8</w:t>
            </w:r>
            <w:r w:rsidR="00692F0D">
              <w:rPr>
                <w:noProof/>
                <w:webHidden/>
              </w:rPr>
              <w:fldChar w:fldCharType="end"/>
            </w:r>
          </w:hyperlink>
        </w:p>
        <w:p w14:paraId="109196D4" w14:textId="77777777" w:rsidR="00692F0D" w:rsidRDefault="003A0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534" w:history="1">
            <w:r w:rsidR="00692F0D" w:rsidRPr="00DE0FE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92F0D">
              <w:rPr>
                <w:noProof/>
                <w:webHidden/>
              </w:rPr>
              <w:tab/>
            </w:r>
            <w:r w:rsidR="00692F0D">
              <w:rPr>
                <w:noProof/>
                <w:webHidden/>
              </w:rPr>
              <w:fldChar w:fldCharType="begin"/>
            </w:r>
            <w:r w:rsidR="00692F0D">
              <w:rPr>
                <w:noProof/>
                <w:webHidden/>
              </w:rPr>
              <w:instrText xml:space="preserve"> PAGEREF _Toc201059534 \h </w:instrText>
            </w:r>
            <w:r w:rsidR="00692F0D">
              <w:rPr>
                <w:noProof/>
                <w:webHidden/>
              </w:rPr>
            </w:r>
            <w:r w:rsidR="00692F0D">
              <w:rPr>
                <w:noProof/>
                <w:webHidden/>
              </w:rPr>
              <w:fldChar w:fldCharType="separate"/>
            </w:r>
            <w:r w:rsidR="00692F0D">
              <w:rPr>
                <w:noProof/>
                <w:webHidden/>
              </w:rPr>
              <w:t>9</w:t>
            </w:r>
            <w:r w:rsidR="00692F0D">
              <w:rPr>
                <w:noProof/>
                <w:webHidden/>
              </w:rPr>
              <w:fldChar w:fldCharType="end"/>
            </w:r>
          </w:hyperlink>
        </w:p>
        <w:p w14:paraId="3C540F71" w14:textId="77777777" w:rsidR="00692F0D" w:rsidRDefault="003A0D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535" w:history="1">
            <w:r w:rsidR="00692F0D" w:rsidRPr="00DE0FE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92F0D">
              <w:rPr>
                <w:noProof/>
                <w:webHidden/>
              </w:rPr>
              <w:tab/>
            </w:r>
            <w:r w:rsidR="00692F0D">
              <w:rPr>
                <w:noProof/>
                <w:webHidden/>
              </w:rPr>
              <w:fldChar w:fldCharType="begin"/>
            </w:r>
            <w:r w:rsidR="00692F0D">
              <w:rPr>
                <w:noProof/>
                <w:webHidden/>
              </w:rPr>
              <w:instrText xml:space="preserve"> PAGEREF _Toc201059535 \h </w:instrText>
            </w:r>
            <w:r w:rsidR="00692F0D">
              <w:rPr>
                <w:noProof/>
                <w:webHidden/>
              </w:rPr>
            </w:r>
            <w:r w:rsidR="00692F0D">
              <w:rPr>
                <w:noProof/>
                <w:webHidden/>
              </w:rPr>
              <w:fldChar w:fldCharType="separate"/>
            </w:r>
            <w:r w:rsidR="00692F0D">
              <w:rPr>
                <w:noProof/>
                <w:webHidden/>
              </w:rPr>
              <w:t>10</w:t>
            </w:r>
            <w:r w:rsidR="00692F0D">
              <w:rPr>
                <w:noProof/>
                <w:webHidden/>
              </w:rPr>
              <w:fldChar w:fldCharType="end"/>
            </w:r>
          </w:hyperlink>
        </w:p>
        <w:p w14:paraId="7FE14660" w14:textId="77777777" w:rsidR="00692F0D" w:rsidRDefault="003A0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536" w:history="1">
            <w:r w:rsidR="00692F0D" w:rsidRPr="00DE0FE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92F0D">
              <w:rPr>
                <w:noProof/>
                <w:webHidden/>
              </w:rPr>
              <w:tab/>
            </w:r>
            <w:r w:rsidR="00692F0D">
              <w:rPr>
                <w:noProof/>
                <w:webHidden/>
              </w:rPr>
              <w:fldChar w:fldCharType="begin"/>
            </w:r>
            <w:r w:rsidR="00692F0D">
              <w:rPr>
                <w:noProof/>
                <w:webHidden/>
              </w:rPr>
              <w:instrText xml:space="preserve"> PAGEREF _Toc201059536 \h </w:instrText>
            </w:r>
            <w:r w:rsidR="00692F0D">
              <w:rPr>
                <w:noProof/>
                <w:webHidden/>
              </w:rPr>
            </w:r>
            <w:r w:rsidR="00692F0D">
              <w:rPr>
                <w:noProof/>
                <w:webHidden/>
              </w:rPr>
              <w:fldChar w:fldCharType="separate"/>
            </w:r>
            <w:r w:rsidR="00692F0D">
              <w:rPr>
                <w:noProof/>
                <w:webHidden/>
              </w:rPr>
              <w:t>10</w:t>
            </w:r>
            <w:r w:rsidR="00692F0D">
              <w:rPr>
                <w:noProof/>
                <w:webHidden/>
              </w:rPr>
              <w:fldChar w:fldCharType="end"/>
            </w:r>
          </w:hyperlink>
        </w:p>
        <w:p w14:paraId="0055D966" w14:textId="77777777" w:rsidR="00692F0D" w:rsidRDefault="003A0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537" w:history="1">
            <w:r w:rsidR="00692F0D" w:rsidRPr="00DE0FE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92F0D">
              <w:rPr>
                <w:noProof/>
                <w:webHidden/>
              </w:rPr>
              <w:tab/>
            </w:r>
            <w:r w:rsidR="00692F0D">
              <w:rPr>
                <w:noProof/>
                <w:webHidden/>
              </w:rPr>
              <w:fldChar w:fldCharType="begin"/>
            </w:r>
            <w:r w:rsidR="00692F0D">
              <w:rPr>
                <w:noProof/>
                <w:webHidden/>
              </w:rPr>
              <w:instrText xml:space="preserve"> PAGEREF _Toc201059537 \h </w:instrText>
            </w:r>
            <w:r w:rsidR="00692F0D">
              <w:rPr>
                <w:noProof/>
                <w:webHidden/>
              </w:rPr>
            </w:r>
            <w:r w:rsidR="00692F0D">
              <w:rPr>
                <w:noProof/>
                <w:webHidden/>
              </w:rPr>
              <w:fldChar w:fldCharType="separate"/>
            </w:r>
            <w:r w:rsidR="00692F0D">
              <w:rPr>
                <w:noProof/>
                <w:webHidden/>
              </w:rPr>
              <w:t>10</w:t>
            </w:r>
            <w:r w:rsidR="00692F0D">
              <w:rPr>
                <w:noProof/>
                <w:webHidden/>
              </w:rPr>
              <w:fldChar w:fldCharType="end"/>
            </w:r>
          </w:hyperlink>
        </w:p>
        <w:p w14:paraId="7881CF94" w14:textId="77777777" w:rsidR="00692F0D" w:rsidRDefault="003A0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538" w:history="1">
            <w:r w:rsidR="00692F0D" w:rsidRPr="00DE0FE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92F0D">
              <w:rPr>
                <w:noProof/>
                <w:webHidden/>
              </w:rPr>
              <w:tab/>
            </w:r>
            <w:r w:rsidR="00692F0D">
              <w:rPr>
                <w:noProof/>
                <w:webHidden/>
              </w:rPr>
              <w:fldChar w:fldCharType="begin"/>
            </w:r>
            <w:r w:rsidR="00692F0D">
              <w:rPr>
                <w:noProof/>
                <w:webHidden/>
              </w:rPr>
              <w:instrText xml:space="preserve"> PAGEREF _Toc201059538 \h </w:instrText>
            </w:r>
            <w:r w:rsidR="00692F0D">
              <w:rPr>
                <w:noProof/>
                <w:webHidden/>
              </w:rPr>
            </w:r>
            <w:r w:rsidR="00692F0D">
              <w:rPr>
                <w:noProof/>
                <w:webHidden/>
              </w:rPr>
              <w:fldChar w:fldCharType="separate"/>
            </w:r>
            <w:r w:rsidR="00692F0D">
              <w:rPr>
                <w:noProof/>
                <w:webHidden/>
              </w:rPr>
              <w:t>10</w:t>
            </w:r>
            <w:r w:rsidR="00692F0D">
              <w:rPr>
                <w:noProof/>
                <w:webHidden/>
              </w:rPr>
              <w:fldChar w:fldCharType="end"/>
            </w:r>
          </w:hyperlink>
        </w:p>
        <w:p w14:paraId="27056372" w14:textId="77777777" w:rsidR="00692F0D" w:rsidRDefault="003A0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539" w:history="1">
            <w:r w:rsidR="00692F0D" w:rsidRPr="00DE0FE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92F0D">
              <w:rPr>
                <w:noProof/>
                <w:webHidden/>
              </w:rPr>
              <w:tab/>
            </w:r>
            <w:r w:rsidR="00692F0D">
              <w:rPr>
                <w:noProof/>
                <w:webHidden/>
              </w:rPr>
              <w:fldChar w:fldCharType="begin"/>
            </w:r>
            <w:r w:rsidR="00692F0D">
              <w:rPr>
                <w:noProof/>
                <w:webHidden/>
              </w:rPr>
              <w:instrText xml:space="preserve"> PAGEREF _Toc201059539 \h </w:instrText>
            </w:r>
            <w:r w:rsidR="00692F0D">
              <w:rPr>
                <w:noProof/>
                <w:webHidden/>
              </w:rPr>
            </w:r>
            <w:r w:rsidR="00692F0D">
              <w:rPr>
                <w:noProof/>
                <w:webHidden/>
              </w:rPr>
              <w:fldChar w:fldCharType="separate"/>
            </w:r>
            <w:r w:rsidR="00692F0D">
              <w:rPr>
                <w:noProof/>
                <w:webHidden/>
              </w:rPr>
              <w:t>10</w:t>
            </w:r>
            <w:r w:rsidR="00692F0D">
              <w:rPr>
                <w:noProof/>
                <w:webHidden/>
              </w:rPr>
              <w:fldChar w:fldCharType="end"/>
            </w:r>
          </w:hyperlink>
        </w:p>
        <w:p w14:paraId="14C4C5E3" w14:textId="77777777" w:rsidR="00692F0D" w:rsidRDefault="003A0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540" w:history="1">
            <w:r w:rsidR="00692F0D" w:rsidRPr="00DE0FE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92F0D">
              <w:rPr>
                <w:noProof/>
                <w:webHidden/>
              </w:rPr>
              <w:tab/>
            </w:r>
            <w:r w:rsidR="00692F0D">
              <w:rPr>
                <w:noProof/>
                <w:webHidden/>
              </w:rPr>
              <w:fldChar w:fldCharType="begin"/>
            </w:r>
            <w:r w:rsidR="00692F0D">
              <w:rPr>
                <w:noProof/>
                <w:webHidden/>
              </w:rPr>
              <w:instrText xml:space="preserve"> PAGEREF _Toc201059540 \h </w:instrText>
            </w:r>
            <w:r w:rsidR="00692F0D">
              <w:rPr>
                <w:noProof/>
                <w:webHidden/>
              </w:rPr>
            </w:r>
            <w:r w:rsidR="00692F0D">
              <w:rPr>
                <w:noProof/>
                <w:webHidden/>
              </w:rPr>
              <w:fldChar w:fldCharType="separate"/>
            </w:r>
            <w:r w:rsidR="00692F0D">
              <w:rPr>
                <w:noProof/>
                <w:webHidden/>
              </w:rPr>
              <w:t>10</w:t>
            </w:r>
            <w:r w:rsidR="00692F0D">
              <w:rPr>
                <w:noProof/>
                <w:webHidden/>
              </w:rPr>
              <w:fldChar w:fldCharType="end"/>
            </w:r>
          </w:hyperlink>
        </w:p>
        <w:p w14:paraId="5BE85527" w14:textId="77777777" w:rsidR="00692F0D" w:rsidRDefault="003A0D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9541" w:history="1">
            <w:r w:rsidR="00692F0D" w:rsidRPr="00DE0FE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92F0D">
              <w:rPr>
                <w:noProof/>
                <w:webHidden/>
              </w:rPr>
              <w:tab/>
            </w:r>
            <w:r w:rsidR="00692F0D">
              <w:rPr>
                <w:noProof/>
                <w:webHidden/>
              </w:rPr>
              <w:fldChar w:fldCharType="begin"/>
            </w:r>
            <w:r w:rsidR="00692F0D">
              <w:rPr>
                <w:noProof/>
                <w:webHidden/>
              </w:rPr>
              <w:instrText xml:space="preserve"> PAGEREF _Toc201059541 \h </w:instrText>
            </w:r>
            <w:r w:rsidR="00692F0D">
              <w:rPr>
                <w:noProof/>
                <w:webHidden/>
              </w:rPr>
            </w:r>
            <w:r w:rsidR="00692F0D">
              <w:rPr>
                <w:noProof/>
                <w:webHidden/>
              </w:rPr>
              <w:fldChar w:fldCharType="separate"/>
            </w:r>
            <w:r w:rsidR="00692F0D">
              <w:rPr>
                <w:noProof/>
                <w:webHidden/>
              </w:rPr>
              <w:t>10</w:t>
            </w:r>
            <w:r w:rsidR="00692F0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0595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умений и практических навыков в области стратегического управления цепями поставок.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0595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Стратегическое управление цепями поставок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0595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92F0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92F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92F0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92F0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2F0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92F0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2F0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92F0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92F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92F0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92F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2F0D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692F0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92F0D">
              <w:rPr>
                <w:rFonts w:ascii="Times New Roman" w:hAnsi="Times New Roman" w:cs="Times New Roman"/>
              </w:rPr>
              <w:t xml:space="preserve"> разрабатывать логистическую стратегию и осуществлять стратегическое управление процессами организации логистических систем, сетей и цепей поставок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92F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2F0D">
              <w:rPr>
                <w:rFonts w:ascii="Times New Roman" w:hAnsi="Times New Roman" w:cs="Times New Roman"/>
                <w:lang w:bidi="ru-RU"/>
              </w:rPr>
              <w:t xml:space="preserve">ПК-2.2 - Определяет методы стратегического планирования и управления логистическими процессами в </w:t>
            </w:r>
            <w:proofErr w:type="gramStart"/>
            <w:r w:rsidRPr="00692F0D">
              <w:rPr>
                <w:rFonts w:ascii="Times New Roman" w:hAnsi="Times New Roman" w:cs="Times New Roman"/>
                <w:lang w:bidi="ru-RU"/>
              </w:rPr>
              <w:t>цепях</w:t>
            </w:r>
            <w:proofErr w:type="gramEnd"/>
            <w:r w:rsidRPr="00692F0D">
              <w:rPr>
                <w:rFonts w:ascii="Times New Roman" w:hAnsi="Times New Roman" w:cs="Times New Roman"/>
                <w:lang w:bidi="ru-RU"/>
              </w:rPr>
              <w:t xml:space="preserve"> поставок, осуществляет стратегическое управление процессами создания сетей поставок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92F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2F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2F0D">
              <w:rPr>
                <w:rFonts w:ascii="Times New Roman" w:hAnsi="Times New Roman" w:cs="Times New Roman"/>
              </w:rPr>
              <w:t>этапы развития научных исследований в области управления цепями поставок.</w:t>
            </w:r>
            <w:r w:rsidRPr="00692F0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92F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2F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2F0D">
              <w:rPr>
                <w:rFonts w:ascii="Times New Roman" w:hAnsi="Times New Roman" w:cs="Times New Roman"/>
              </w:rPr>
              <w:t xml:space="preserve">управлять процессами создания сетей поставок на стратегическом </w:t>
            </w:r>
            <w:proofErr w:type="gramStart"/>
            <w:r w:rsidR="00FD518F" w:rsidRPr="00692F0D">
              <w:rPr>
                <w:rFonts w:ascii="Times New Roman" w:hAnsi="Times New Roman" w:cs="Times New Roman"/>
              </w:rPr>
              <w:t>уровне</w:t>
            </w:r>
            <w:proofErr w:type="gramEnd"/>
            <w:r w:rsidRPr="00692F0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92F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2F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2F0D">
              <w:rPr>
                <w:rFonts w:ascii="Times New Roman" w:hAnsi="Times New Roman" w:cs="Times New Roman"/>
              </w:rPr>
              <w:t xml:space="preserve">методами стратегического планирования и управления логистическими процессами в </w:t>
            </w:r>
            <w:proofErr w:type="gramStart"/>
            <w:r w:rsidR="00FD518F" w:rsidRPr="00692F0D">
              <w:rPr>
                <w:rFonts w:ascii="Times New Roman" w:hAnsi="Times New Roman" w:cs="Times New Roman"/>
              </w:rPr>
              <w:t>цепях</w:t>
            </w:r>
            <w:proofErr w:type="gramEnd"/>
            <w:r w:rsidR="00FD518F" w:rsidRPr="00692F0D">
              <w:rPr>
                <w:rFonts w:ascii="Times New Roman" w:hAnsi="Times New Roman" w:cs="Times New Roman"/>
              </w:rPr>
              <w:t xml:space="preserve"> поставок</w:t>
            </w:r>
            <w:r w:rsidRPr="00692F0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92F0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0595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Основные положения теории управления цепями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цепями поставок: экономическое содержание, значение и роль в современной экономике. Эволюция концепции управления цепями поставок. Развитие концепции управления цепями поставок в современных условиях. Классификация цепей поставок. Интеграция бизнес-процессов в цепях поставок. Объектная декомпозиция цепи поставок. Процессная декомпозиция цепи поставок. Сетевая структура цепей поставок. Границы и структурные размерности сети. Участники цепей поставок. Типы связей между участниками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952A9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CFBC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Концепция интегрированного планирования цепей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7198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концепции интегрированного планирования цепей поставок. Проблемы и преграды, мешающие внедрению интегрированного планирования. Внешняя интеграция в цепи поставок. Концепции интегрированного взаимодействия контрагентов в цепях поставок. Виды планирования в цепях поставок. Основные методы планирования. Взаимосвязь основных уровней принятия решений в планировании цепей поставок. Принципы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EAD4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D4BE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AD4E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A105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2F566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004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Влияние неопределенности на устойчивое развитие цепей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CE9D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устойчивого развития. Практика применения принципов устойчивого развития при формировании цепей поставок. Понятие, причины и виды неопределенности. Влияние неопределенности на цепи поставок. Bullwhip-эффект в цепях поставок: причины возникновения и методы снижения. Методы межфункциональной и межорганизационной координации в цепях поставок для снижения неопределенности.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86EC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251C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C7CB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E5B2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1C820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7576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Стратегии развития цепей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4FF6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Конкурентоспособность цепи поставок. Понятие, цель и задачи стратегического управления цепями поставок.  Факторы, учитываемые при проектировании цепи поставок. Показатели функционирования цепей поставок. Основные стратегии управления цепями поставок, взаимосвязь с логистической стратегией и стратегиями высшего уровня. Разработка стратегии. Достижение стратегического соответствия в цепях поставок. Компромисс реактивность/эффективность.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BFC3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C384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B7EC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FA77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D0710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8655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Взаимосвязь стратегического, тактического и оперативного планирования цепей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7DA2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сбора, анализа и обработки информации для целей стратегического, тактического и оперативного планирования цепей поставок. Планы дистрибьюции и производства. Связность планирования функциональных областей бизнеса цепи поставок. Процесс стратегического планирования цепей поставок. Алгоритм процесса планирования в цепях поставок на тактическом уровне. Обобщенные планы и основные графики. Оперативное планирование и его составляющие. Оптимизация и балансировка планов. Определение мощности цепи поставок. Способы корректировки мощности. Изменение мощности цепи поставок во времени.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E1C9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098E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9F65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1253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35078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1C4E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Планирование и прогнозирование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F20B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Задача прогнозирования спроса. Зависимый и независимый, ограниченный и неограниченный спрос. Способы прогнозирования спроса в цепях поставок. Аддитивная и мультипликативная модели прогнозирования спроса. Случаи занижения и завышения прогноза спроса в цепях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ABF2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95B0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AD4B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27AE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52E0F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31E6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Цифровые технологии в управлении цепями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6786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концепции и системы интегрированного планирования цепей поставок. Концепция планирования продаж и операций. Планы продаж, производства, закупок, транспортировки; их согласование и координация. Инструменты планирования цепей поставок. SCOR- и SADT- модели. Цифровая трансформация цепей поставок. Практика применения смарт-контрактов при планировании цепей поставок. Цифровые двойники. Особенности построения цепей поставок в бизнес-экосистемах.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AFC6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5860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67D7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D1EA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05952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0595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92F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2F0D">
              <w:rPr>
                <w:rFonts w:ascii="Times New Roman" w:hAnsi="Times New Roman" w:cs="Times New Roman"/>
                <w:sz w:val="24"/>
                <w:szCs w:val="24"/>
              </w:rPr>
              <w:t>Гвилия Н.А. Стратегическое планирование цепей поставок: учебное пособие / Н. А. Гвилия. – СПб</w:t>
            </w:r>
            <w:proofErr w:type="gramStart"/>
            <w:r w:rsidRPr="00692F0D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692F0D">
              <w:rPr>
                <w:rFonts w:ascii="Times New Roman" w:hAnsi="Times New Roman" w:cs="Times New Roman"/>
                <w:sz w:val="24"/>
                <w:szCs w:val="24"/>
              </w:rPr>
              <w:t>Изд-во СПбГЭУ, 2015. – 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92F0D" w:rsidRDefault="003A0D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https://elibrary.ru/download/elibrary_24936804_55910165.pdf </w:t>
              </w:r>
            </w:hyperlink>
          </w:p>
        </w:tc>
      </w:tr>
      <w:tr w:rsidR="00262CF0" w:rsidRPr="00512131" w14:paraId="4B7A02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2555F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92F0D">
              <w:rPr>
                <w:rFonts w:ascii="Times New Roman" w:hAnsi="Times New Roman" w:cs="Times New Roman"/>
                <w:sz w:val="24"/>
                <w:szCs w:val="24"/>
              </w:rPr>
              <w:t>Плетнева Н.Г. Стратегическое управление цепями поставок : учебное пособие /</w:t>
            </w:r>
            <w:proofErr w:type="spellStart"/>
            <w:r w:rsidRPr="00692F0D">
              <w:rPr>
                <w:rFonts w:ascii="Times New Roman" w:hAnsi="Times New Roman" w:cs="Times New Roman"/>
                <w:sz w:val="24"/>
                <w:szCs w:val="24"/>
              </w:rPr>
              <w:t>Н.Г.Плетнева</w:t>
            </w:r>
            <w:proofErr w:type="spellEnd"/>
            <w:r w:rsidRPr="00692F0D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692F0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92F0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92F0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92F0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92F0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92F0D">
              <w:rPr>
                <w:rFonts w:ascii="Times New Roman" w:hAnsi="Times New Roman" w:cs="Times New Roman"/>
                <w:sz w:val="24"/>
                <w:szCs w:val="24"/>
              </w:rPr>
              <w:t>. ун-т, Каф. логистики и управления цепями поставок</w:t>
            </w:r>
            <w:proofErr w:type="gramStart"/>
            <w:r w:rsidRPr="00692F0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92F0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2014 .— 79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604D16" w14:textId="77777777" w:rsidR="00262CF0" w:rsidRPr="007E6725" w:rsidRDefault="003A0D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92F0D">
                <w:rPr>
                  <w:color w:val="00008B"/>
                  <w:u w:val="single"/>
                  <w:lang w:val="en-US"/>
                </w:rPr>
                <w:t>http://opac.unecon.ru/elibrary/elib/477487936.pdf</w:t>
              </w:r>
            </w:hyperlink>
          </w:p>
        </w:tc>
      </w:tr>
    </w:tbl>
    <w:p w14:paraId="570D085B" w14:textId="77777777" w:rsidR="0091168E" w:rsidRPr="00692F0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0595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3FE61D" w14:textId="77777777" w:rsidTr="007B550D">
        <w:tc>
          <w:tcPr>
            <w:tcW w:w="9345" w:type="dxa"/>
          </w:tcPr>
          <w:p w14:paraId="22C7B3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8F3B238" w14:textId="77777777" w:rsidTr="007B550D">
        <w:tc>
          <w:tcPr>
            <w:tcW w:w="9345" w:type="dxa"/>
          </w:tcPr>
          <w:p w14:paraId="486BC1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10A120" w14:textId="77777777" w:rsidTr="007B550D">
        <w:tc>
          <w:tcPr>
            <w:tcW w:w="9345" w:type="dxa"/>
          </w:tcPr>
          <w:p w14:paraId="6808EA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D44232" w14:textId="77777777" w:rsidTr="007B550D">
        <w:tc>
          <w:tcPr>
            <w:tcW w:w="9345" w:type="dxa"/>
          </w:tcPr>
          <w:p w14:paraId="4E0221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0595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A0D8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0595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92F0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92F0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2F0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92F0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2F0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92F0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92F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2F0D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2F0D">
              <w:rPr>
                <w:sz w:val="22"/>
                <w:szCs w:val="22"/>
              </w:rPr>
              <w:t>комплексом</w:t>
            </w:r>
            <w:proofErr w:type="gramStart"/>
            <w:r w:rsidRPr="00692F0D">
              <w:rPr>
                <w:sz w:val="22"/>
                <w:szCs w:val="22"/>
              </w:rPr>
              <w:t>.С</w:t>
            </w:r>
            <w:proofErr w:type="gramEnd"/>
            <w:r w:rsidRPr="00692F0D">
              <w:rPr>
                <w:sz w:val="22"/>
                <w:szCs w:val="22"/>
              </w:rPr>
              <w:t>пециализированная</w:t>
            </w:r>
            <w:proofErr w:type="spellEnd"/>
            <w:r w:rsidRPr="00692F0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92F0D">
              <w:rPr>
                <w:sz w:val="22"/>
                <w:szCs w:val="22"/>
              </w:rPr>
              <w:t xml:space="preserve">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692F0D">
              <w:rPr>
                <w:sz w:val="22"/>
                <w:szCs w:val="22"/>
                <w:lang w:val="en-US"/>
              </w:rPr>
              <w:t>Acer</w:t>
            </w:r>
            <w:r w:rsidRPr="00692F0D">
              <w:rPr>
                <w:sz w:val="22"/>
                <w:szCs w:val="22"/>
              </w:rPr>
              <w:t xml:space="preserve"> </w:t>
            </w:r>
            <w:r w:rsidRPr="00692F0D">
              <w:rPr>
                <w:sz w:val="22"/>
                <w:szCs w:val="22"/>
                <w:lang w:val="en-US"/>
              </w:rPr>
              <w:t>Aspire</w:t>
            </w:r>
            <w:r w:rsidRPr="00692F0D">
              <w:rPr>
                <w:sz w:val="22"/>
                <w:szCs w:val="22"/>
              </w:rPr>
              <w:t xml:space="preserve"> </w:t>
            </w:r>
            <w:r w:rsidRPr="00692F0D">
              <w:rPr>
                <w:sz w:val="22"/>
                <w:szCs w:val="22"/>
                <w:lang w:val="en-US"/>
              </w:rPr>
              <w:t>Z</w:t>
            </w:r>
            <w:r w:rsidRPr="00692F0D">
              <w:rPr>
                <w:sz w:val="22"/>
                <w:szCs w:val="22"/>
              </w:rPr>
              <w:t xml:space="preserve">1811 </w:t>
            </w:r>
            <w:r w:rsidRPr="00692F0D">
              <w:rPr>
                <w:sz w:val="22"/>
                <w:szCs w:val="22"/>
                <w:lang w:val="en-US"/>
              </w:rPr>
              <w:t>Intel</w:t>
            </w:r>
            <w:r w:rsidRPr="00692F0D">
              <w:rPr>
                <w:sz w:val="22"/>
                <w:szCs w:val="22"/>
              </w:rPr>
              <w:t xml:space="preserve"> </w:t>
            </w:r>
            <w:r w:rsidRPr="00692F0D">
              <w:rPr>
                <w:sz w:val="22"/>
                <w:szCs w:val="22"/>
                <w:lang w:val="en-US"/>
              </w:rPr>
              <w:t>Core</w:t>
            </w:r>
            <w:r w:rsidRPr="00692F0D">
              <w:rPr>
                <w:sz w:val="22"/>
                <w:szCs w:val="22"/>
              </w:rPr>
              <w:t xml:space="preserve"> </w:t>
            </w:r>
            <w:proofErr w:type="spellStart"/>
            <w:r w:rsidRPr="00692F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2F0D">
              <w:rPr>
                <w:sz w:val="22"/>
                <w:szCs w:val="22"/>
              </w:rPr>
              <w:t>5-2400</w:t>
            </w:r>
            <w:r w:rsidRPr="00692F0D">
              <w:rPr>
                <w:sz w:val="22"/>
                <w:szCs w:val="22"/>
                <w:lang w:val="en-US"/>
              </w:rPr>
              <w:t>S</w:t>
            </w:r>
            <w:r w:rsidRPr="00692F0D">
              <w:rPr>
                <w:sz w:val="22"/>
                <w:szCs w:val="22"/>
              </w:rPr>
              <w:t>@2.50</w:t>
            </w:r>
            <w:r w:rsidRPr="00692F0D">
              <w:rPr>
                <w:sz w:val="22"/>
                <w:szCs w:val="22"/>
                <w:lang w:val="en-US"/>
              </w:rPr>
              <w:t>GHz</w:t>
            </w:r>
            <w:r w:rsidRPr="00692F0D">
              <w:rPr>
                <w:sz w:val="22"/>
                <w:szCs w:val="22"/>
              </w:rPr>
              <w:t>/4</w:t>
            </w:r>
            <w:r w:rsidRPr="00692F0D">
              <w:rPr>
                <w:sz w:val="22"/>
                <w:szCs w:val="22"/>
                <w:lang w:val="en-US"/>
              </w:rPr>
              <w:t>Gb</w:t>
            </w:r>
            <w:r w:rsidRPr="00692F0D">
              <w:rPr>
                <w:sz w:val="22"/>
                <w:szCs w:val="22"/>
              </w:rPr>
              <w:t>/1</w:t>
            </w:r>
            <w:r w:rsidRPr="00692F0D">
              <w:rPr>
                <w:sz w:val="22"/>
                <w:szCs w:val="22"/>
                <w:lang w:val="en-US"/>
              </w:rPr>
              <w:t>Tb</w:t>
            </w:r>
            <w:r w:rsidRPr="00692F0D">
              <w:rPr>
                <w:sz w:val="22"/>
                <w:szCs w:val="22"/>
              </w:rPr>
              <w:t xml:space="preserve"> - 1 шт., Мультимедийный проектор </w:t>
            </w:r>
            <w:r w:rsidRPr="00692F0D">
              <w:rPr>
                <w:sz w:val="22"/>
                <w:szCs w:val="22"/>
                <w:lang w:val="en-US"/>
              </w:rPr>
              <w:t>NEC</w:t>
            </w:r>
            <w:r w:rsidRPr="00692F0D">
              <w:rPr>
                <w:sz w:val="22"/>
                <w:szCs w:val="22"/>
              </w:rPr>
              <w:t xml:space="preserve"> </w:t>
            </w:r>
            <w:r w:rsidRPr="00692F0D">
              <w:rPr>
                <w:sz w:val="22"/>
                <w:szCs w:val="22"/>
                <w:lang w:val="en-US"/>
              </w:rPr>
              <w:t>ME</w:t>
            </w:r>
            <w:r w:rsidRPr="00692F0D">
              <w:rPr>
                <w:sz w:val="22"/>
                <w:szCs w:val="22"/>
              </w:rPr>
              <w:t>401</w:t>
            </w:r>
            <w:r w:rsidRPr="00692F0D">
              <w:rPr>
                <w:sz w:val="22"/>
                <w:szCs w:val="22"/>
                <w:lang w:val="en-US"/>
              </w:rPr>
              <w:t>X</w:t>
            </w:r>
            <w:r w:rsidRPr="00692F0D">
              <w:rPr>
                <w:sz w:val="22"/>
                <w:szCs w:val="22"/>
              </w:rPr>
              <w:t xml:space="preserve"> - 1 шт., Экран с электроприводом </w:t>
            </w:r>
            <w:r w:rsidRPr="00692F0D">
              <w:rPr>
                <w:sz w:val="22"/>
                <w:szCs w:val="22"/>
                <w:lang w:val="en-US"/>
              </w:rPr>
              <w:t>Draper</w:t>
            </w:r>
            <w:r w:rsidRPr="00692F0D">
              <w:rPr>
                <w:sz w:val="22"/>
                <w:szCs w:val="22"/>
              </w:rPr>
              <w:t xml:space="preserve"> </w:t>
            </w:r>
            <w:r w:rsidRPr="00692F0D">
              <w:rPr>
                <w:sz w:val="22"/>
                <w:szCs w:val="22"/>
                <w:lang w:val="en-US"/>
              </w:rPr>
              <w:t>Baronet</w:t>
            </w:r>
            <w:r w:rsidRPr="00692F0D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692F0D">
              <w:rPr>
                <w:sz w:val="22"/>
                <w:szCs w:val="22"/>
                <w:lang w:val="en-US"/>
              </w:rPr>
              <w:t>JPA</w:t>
            </w:r>
            <w:r w:rsidRPr="00692F0D">
              <w:rPr>
                <w:sz w:val="22"/>
                <w:szCs w:val="22"/>
              </w:rPr>
              <w:t>-1240</w:t>
            </w:r>
            <w:r w:rsidRPr="00692F0D">
              <w:rPr>
                <w:sz w:val="22"/>
                <w:szCs w:val="22"/>
                <w:lang w:val="en-US"/>
              </w:rPr>
              <w:t>A</w:t>
            </w:r>
            <w:r w:rsidRPr="00692F0D">
              <w:rPr>
                <w:sz w:val="22"/>
                <w:szCs w:val="22"/>
              </w:rPr>
              <w:t>) 240 Вт/100 В - 1 шт., Акустическая</w:t>
            </w:r>
            <w:proofErr w:type="gramEnd"/>
            <w:r w:rsidRPr="00692F0D">
              <w:rPr>
                <w:sz w:val="22"/>
                <w:szCs w:val="22"/>
              </w:rPr>
              <w:t xml:space="preserve"> система </w:t>
            </w:r>
            <w:r w:rsidRPr="00692F0D">
              <w:rPr>
                <w:sz w:val="22"/>
                <w:szCs w:val="22"/>
                <w:lang w:val="en-US"/>
              </w:rPr>
              <w:t>JBL</w:t>
            </w:r>
            <w:r w:rsidRPr="00692F0D">
              <w:rPr>
                <w:sz w:val="22"/>
                <w:szCs w:val="22"/>
              </w:rPr>
              <w:t xml:space="preserve"> </w:t>
            </w:r>
            <w:r w:rsidRPr="00692F0D">
              <w:rPr>
                <w:sz w:val="22"/>
                <w:szCs w:val="22"/>
                <w:lang w:val="en-US"/>
              </w:rPr>
              <w:t>CONTROL</w:t>
            </w:r>
            <w:r w:rsidRPr="00692F0D">
              <w:rPr>
                <w:sz w:val="22"/>
                <w:szCs w:val="22"/>
              </w:rPr>
              <w:t xml:space="preserve"> 25 </w:t>
            </w:r>
            <w:r w:rsidRPr="00692F0D">
              <w:rPr>
                <w:sz w:val="22"/>
                <w:szCs w:val="22"/>
                <w:lang w:val="en-US"/>
              </w:rPr>
              <w:t>WH</w:t>
            </w:r>
            <w:r w:rsidRPr="00692F0D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92F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2F0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92F0D">
              <w:rPr>
                <w:sz w:val="22"/>
                <w:szCs w:val="22"/>
              </w:rPr>
              <w:t>Прилукская</w:t>
            </w:r>
            <w:proofErr w:type="spellEnd"/>
            <w:r w:rsidRPr="00692F0D">
              <w:rPr>
                <w:sz w:val="22"/>
                <w:szCs w:val="22"/>
              </w:rPr>
              <w:t xml:space="preserve">, д. 3, лит. </w:t>
            </w:r>
            <w:r w:rsidRPr="00692F0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92F0D" w14:paraId="1C07E92A" w14:textId="77777777" w:rsidTr="008416EB">
        <w:tc>
          <w:tcPr>
            <w:tcW w:w="7797" w:type="dxa"/>
            <w:shd w:val="clear" w:color="auto" w:fill="auto"/>
          </w:tcPr>
          <w:p w14:paraId="63FC5466" w14:textId="77777777" w:rsidR="002C735C" w:rsidRPr="00692F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2F0D">
              <w:rPr>
                <w:sz w:val="22"/>
                <w:szCs w:val="22"/>
              </w:rPr>
              <w:t xml:space="preserve">Ауд. 416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2F0D">
              <w:rPr>
                <w:sz w:val="22"/>
                <w:szCs w:val="22"/>
              </w:rPr>
              <w:t>комплексом</w:t>
            </w:r>
            <w:proofErr w:type="gramStart"/>
            <w:r w:rsidRPr="00692F0D">
              <w:rPr>
                <w:sz w:val="22"/>
                <w:szCs w:val="22"/>
              </w:rPr>
              <w:t>.С</w:t>
            </w:r>
            <w:proofErr w:type="gramEnd"/>
            <w:r w:rsidRPr="00692F0D">
              <w:rPr>
                <w:sz w:val="22"/>
                <w:szCs w:val="22"/>
              </w:rPr>
              <w:t>пециализированная</w:t>
            </w:r>
            <w:proofErr w:type="spellEnd"/>
            <w:r w:rsidRPr="00692F0D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аудиторная - 1шт</w:t>
            </w:r>
            <w:proofErr w:type="gramStart"/>
            <w:r w:rsidRPr="00692F0D">
              <w:rPr>
                <w:sz w:val="22"/>
                <w:szCs w:val="22"/>
              </w:rPr>
              <w:t>.Н</w:t>
            </w:r>
            <w:proofErr w:type="gramEnd"/>
            <w:r w:rsidRPr="00692F0D">
              <w:rPr>
                <w:sz w:val="22"/>
                <w:szCs w:val="22"/>
              </w:rPr>
              <w:t xml:space="preserve">оутбук </w:t>
            </w:r>
            <w:r w:rsidRPr="00692F0D">
              <w:rPr>
                <w:sz w:val="22"/>
                <w:szCs w:val="22"/>
                <w:lang w:val="en-US"/>
              </w:rPr>
              <w:t>HP</w:t>
            </w:r>
            <w:r w:rsidRPr="00692F0D">
              <w:rPr>
                <w:sz w:val="22"/>
                <w:szCs w:val="22"/>
              </w:rPr>
              <w:t xml:space="preserve"> 250 </w:t>
            </w:r>
            <w:r w:rsidRPr="00692F0D">
              <w:rPr>
                <w:sz w:val="22"/>
                <w:szCs w:val="22"/>
                <w:lang w:val="en-US"/>
              </w:rPr>
              <w:t>G</w:t>
            </w:r>
            <w:r w:rsidRPr="00692F0D">
              <w:rPr>
                <w:sz w:val="22"/>
                <w:szCs w:val="22"/>
              </w:rPr>
              <w:t>6 1</w:t>
            </w:r>
            <w:r w:rsidRPr="00692F0D">
              <w:rPr>
                <w:sz w:val="22"/>
                <w:szCs w:val="22"/>
                <w:lang w:val="en-US"/>
              </w:rPr>
              <w:t>WY</w:t>
            </w:r>
            <w:r w:rsidRPr="00692F0D">
              <w:rPr>
                <w:sz w:val="22"/>
                <w:szCs w:val="22"/>
              </w:rPr>
              <w:t>58</w:t>
            </w:r>
            <w:r w:rsidRPr="00692F0D">
              <w:rPr>
                <w:sz w:val="22"/>
                <w:szCs w:val="22"/>
                <w:lang w:val="en-US"/>
              </w:rPr>
              <w:t>EA</w:t>
            </w:r>
            <w:r w:rsidRPr="00692F0D">
              <w:rPr>
                <w:sz w:val="22"/>
                <w:szCs w:val="22"/>
              </w:rPr>
              <w:t xml:space="preserve"> - 1 шт., Телевизор </w:t>
            </w:r>
            <w:r w:rsidRPr="00692F0D">
              <w:rPr>
                <w:sz w:val="22"/>
                <w:szCs w:val="22"/>
                <w:lang w:val="en-US"/>
              </w:rPr>
              <w:t>Sony</w:t>
            </w:r>
            <w:r w:rsidRPr="00692F0D">
              <w:rPr>
                <w:sz w:val="22"/>
                <w:szCs w:val="22"/>
              </w:rPr>
              <w:t xml:space="preserve"> </w:t>
            </w:r>
            <w:r w:rsidRPr="00692F0D">
              <w:rPr>
                <w:sz w:val="22"/>
                <w:szCs w:val="22"/>
                <w:lang w:val="en-US"/>
              </w:rPr>
              <w:t>KDL</w:t>
            </w:r>
            <w:r w:rsidRPr="00692F0D">
              <w:rPr>
                <w:sz w:val="22"/>
                <w:szCs w:val="22"/>
              </w:rPr>
              <w:t>-40</w:t>
            </w:r>
            <w:r w:rsidRPr="00692F0D">
              <w:rPr>
                <w:sz w:val="22"/>
                <w:szCs w:val="22"/>
                <w:lang w:val="en-US"/>
              </w:rPr>
              <w:t>L</w:t>
            </w:r>
            <w:r w:rsidRPr="00692F0D">
              <w:rPr>
                <w:sz w:val="22"/>
                <w:szCs w:val="22"/>
              </w:rPr>
              <w:t>4000 - 1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3EBDE5" w14:textId="77777777" w:rsidR="002C735C" w:rsidRPr="00692F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2F0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92F0D">
              <w:rPr>
                <w:sz w:val="22"/>
                <w:szCs w:val="22"/>
              </w:rPr>
              <w:t>Прилукская</w:t>
            </w:r>
            <w:proofErr w:type="spellEnd"/>
            <w:r w:rsidRPr="00692F0D">
              <w:rPr>
                <w:sz w:val="22"/>
                <w:szCs w:val="22"/>
              </w:rPr>
              <w:t xml:space="preserve">, д. 3, лит. </w:t>
            </w:r>
            <w:r w:rsidRPr="00692F0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92F0D" w14:paraId="44A2F903" w14:textId="77777777" w:rsidTr="008416EB">
        <w:tc>
          <w:tcPr>
            <w:tcW w:w="7797" w:type="dxa"/>
            <w:shd w:val="clear" w:color="auto" w:fill="auto"/>
          </w:tcPr>
          <w:p w14:paraId="7688A41B" w14:textId="77777777" w:rsidR="002C735C" w:rsidRPr="00692F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2F0D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692F0D">
              <w:rPr>
                <w:sz w:val="22"/>
                <w:szCs w:val="22"/>
              </w:rPr>
              <w:t>комплекс"</w:t>
            </w:r>
            <w:proofErr w:type="gramStart"/>
            <w:r w:rsidRPr="00692F0D">
              <w:rPr>
                <w:sz w:val="22"/>
                <w:szCs w:val="22"/>
              </w:rPr>
              <w:t>.С</w:t>
            </w:r>
            <w:proofErr w:type="gramEnd"/>
            <w:r w:rsidRPr="00692F0D">
              <w:rPr>
                <w:sz w:val="22"/>
                <w:szCs w:val="22"/>
              </w:rPr>
              <w:t>пециализированная</w:t>
            </w:r>
            <w:proofErr w:type="spellEnd"/>
            <w:r w:rsidRPr="00692F0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692F0D">
              <w:rPr>
                <w:sz w:val="22"/>
                <w:szCs w:val="22"/>
                <w:lang w:val="en-US"/>
              </w:rPr>
              <w:t>Intel</w:t>
            </w:r>
            <w:r w:rsidRPr="00692F0D">
              <w:rPr>
                <w:sz w:val="22"/>
                <w:szCs w:val="22"/>
              </w:rPr>
              <w:t xml:space="preserve">  </w:t>
            </w:r>
            <w:r w:rsidRPr="00692F0D">
              <w:rPr>
                <w:sz w:val="22"/>
                <w:szCs w:val="22"/>
                <w:lang w:val="en-US"/>
              </w:rPr>
              <w:t>I</w:t>
            </w:r>
            <w:r w:rsidRPr="00692F0D">
              <w:rPr>
                <w:sz w:val="22"/>
                <w:szCs w:val="22"/>
              </w:rPr>
              <w:t>5-7400/8+8/1</w:t>
            </w:r>
            <w:r w:rsidRPr="00692F0D">
              <w:rPr>
                <w:sz w:val="22"/>
                <w:szCs w:val="22"/>
                <w:lang w:val="en-US"/>
              </w:rPr>
              <w:t>Tb</w:t>
            </w:r>
            <w:r w:rsidRPr="00692F0D">
              <w:rPr>
                <w:sz w:val="22"/>
                <w:szCs w:val="22"/>
              </w:rPr>
              <w:t>/</w:t>
            </w:r>
            <w:r w:rsidRPr="00692F0D">
              <w:rPr>
                <w:sz w:val="22"/>
                <w:szCs w:val="22"/>
                <w:lang w:val="en-US"/>
              </w:rPr>
              <w:t>GT</w:t>
            </w:r>
            <w:r w:rsidRPr="00692F0D">
              <w:rPr>
                <w:sz w:val="22"/>
                <w:szCs w:val="22"/>
              </w:rPr>
              <w:t>710-2</w:t>
            </w:r>
            <w:r w:rsidRPr="00692F0D">
              <w:rPr>
                <w:sz w:val="22"/>
                <w:szCs w:val="22"/>
                <w:lang w:val="en-US"/>
              </w:rPr>
              <w:t>Gb</w:t>
            </w:r>
            <w:r w:rsidRPr="00692F0D">
              <w:rPr>
                <w:sz w:val="22"/>
                <w:szCs w:val="22"/>
              </w:rPr>
              <w:t>/</w:t>
            </w:r>
            <w:r w:rsidRPr="00692F0D">
              <w:rPr>
                <w:sz w:val="22"/>
                <w:szCs w:val="22"/>
                <w:lang w:val="en-US"/>
              </w:rPr>
              <w:t>DELL</w:t>
            </w:r>
            <w:r w:rsidRPr="00692F0D">
              <w:rPr>
                <w:sz w:val="22"/>
                <w:szCs w:val="22"/>
              </w:rPr>
              <w:t xml:space="preserve"> </w:t>
            </w:r>
            <w:r w:rsidRPr="00692F0D">
              <w:rPr>
                <w:sz w:val="22"/>
                <w:szCs w:val="22"/>
                <w:lang w:val="en-US"/>
              </w:rPr>
              <w:t>S</w:t>
            </w:r>
            <w:r w:rsidRPr="00692F0D">
              <w:rPr>
                <w:sz w:val="22"/>
                <w:szCs w:val="22"/>
              </w:rPr>
              <w:t>2218</w:t>
            </w:r>
            <w:r w:rsidRPr="00692F0D">
              <w:rPr>
                <w:sz w:val="22"/>
                <w:szCs w:val="22"/>
                <w:lang w:val="en-US"/>
              </w:rPr>
              <w:t>H</w:t>
            </w:r>
            <w:r w:rsidRPr="00692F0D">
              <w:rPr>
                <w:sz w:val="22"/>
                <w:szCs w:val="22"/>
              </w:rPr>
              <w:t xml:space="preserve"> - 21 шт., Ноутбук </w:t>
            </w:r>
            <w:r w:rsidRPr="00692F0D">
              <w:rPr>
                <w:sz w:val="22"/>
                <w:szCs w:val="22"/>
                <w:lang w:val="en-US"/>
              </w:rPr>
              <w:t>HP</w:t>
            </w:r>
            <w:r w:rsidRPr="00692F0D">
              <w:rPr>
                <w:sz w:val="22"/>
                <w:szCs w:val="22"/>
              </w:rPr>
              <w:t xml:space="preserve"> 250 </w:t>
            </w:r>
            <w:r w:rsidRPr="00692F0D">
              <w:rPr>
                <w:sz w:val="22"/>
                <w:szCs w:val="22"/>
                <w:lang w:val="en-US"/>
              </w:rPr>
              <w:t>G</w:t>
            </w:r>
            <w:r w:rsidRPr="00692F0D">
              <w:rPr>
                <w:sz w:val="22"/>
                <w:szCs w:val="22"/>
              </w:rPr>
              <w:t>6 1</w:t>
            </w:r>
            <w:r w:rsidRPr="00692F0D">
              <w:rPr>
                <w:sz w:val="22"/>
                <w:szCs w:val="22"/>
                <w:lang w:val="en-US"/>
              </w:rPr>
              <w:t>WY</w:t>
            </w:r>
            <w:r w:rsidRPr="00692F0D">
              <w:rPr>
                <w:sz w:val="22"/>
                <w:szCs w:val="22"/>
              </w:rPr>
              <w:t>58</w:t>
            </w:r>
            <w:r w:rsidRPr="00692F0D">
              <w:rPr>
                <w:sz w:val="22"/>
                <w:szCs w:val="22"/>
                <w:lang w:val="en-US"/>
              </w:rPr>
              <w:t>EA</w:t>
            </w:r>
            <w:r w:rsidRPr="00692F0D">
              <w:rPr>
                <w:sz w:val="22"/>
                <w:szCs w:val="22"/>
              </w:rPr>
              <w:t xml:space="preserve"> - 4 шт. Мультимедийный проектор </w:t>
            </w:r>
            <w:r w:rsidRPr="00692F0D">
              <w:rPr>
                <w:sz w:val="22"/>
                <w:szCs w:val="22"/>
                <w:lang w:val="en-US"/>
              </w:rPr>
              <w:t>Panasonic</w:t>
            </w:r>
            <w:r w:rsidRPr="00692F0D">
              <w:rPr>
                <w:sz w:val="22"/>
                <w:szCs w:val="22"/>
              </w:rPr>
              <w:t xml:space="preserve"> </w:t>
            </w:r>
            <w:r w:rsidRPr="00692F0D">
              <w:rPr>
                <w:sz w:val="22"/>
                <w:szCs w:val="22"/>
                <w:lang w:val="en-US"/>
              </w:rPr>
              <w:t>PT</w:t>
            </w:r>
            <w:r w:rsidRPr="00692F0D">
              <w:rPr>
                <w:sz w:val="22"/>
                <w:szCs w:val="22"/>
              </w:rPr>
              <w:t>-</w:t>
            </w:r>
            <w:r w:rsidRPr="00692F0D">
              <w:rPr>
                <w:sz w:val="22"/>
                <w:szCs w:val="22"/>
                <w:lang w:val="en-US"/>
              </w:rPr>
              <w:t>VX</w:t>
            </w:r>
            <w:r w:rsidRPr="00692F0D">
              <w:rPr>
                <w:sz w:val="22"/>
                <w:szCs w:val="22"/>
              </w:rPr>
              <w:t xml:space="preserve">610Е - 1 </w:t>
            </w:r>
            <w:proofErr w:type="spellStart"/>
            <w:r w:rsidRPr="00692F0D">
              <w:rPr>
                <w:sz w:val="22"/>
                <w:szCs w:val="22"/>
              </w:rPr>
              <w:t>шт.</w:t>
            </w:r>
            <w:proofErr w:type="gramStart"/>
            <w:r w:rsidRPr="00692F0D">
              <w:rPr>
                <w:sz w:val="22"/>
                <w:szCs w:val="22"/>
              </w:rPr>
              <w:t>,З</w:t>
            </w:r>
            <w:proofErr w:type="gramEnd"/>
            <w:r w:rsidRPr="00692F0D">
              <w:rPr>
                <w:sz w:val="22"/>
                <w:szCs w:val="22"/>
              </w:rPr>
              <w:t>вуковой</w:t>
            </w:r>
            <w:proofErr w:type="spellEnd"/>
            <w:r w:rsidRPr="00692F0D">
              <w:rPr>
                <w:sz w:val="22"/>
                <w:szCs w:val="22"/>
              </w:rPr>
              <w:t xml:space="preserve"> к-т (микшер-усилитель </w:t>
            </w:r>
            <w:r w:rsidRPr="00692F0D">
              <w:rPr>
                <w:sz w:val="22"/>
                <w:szCs w:val="22"/>
                <w:lang w:val="en-US"/>
              </w:rPr>
              <w:t>Apart</w:t>
            </w:r>
            <w:r w:rsidRPr="00692F0D">
              <w:rPr>
                <w:sz w:val="22"/>
                <w:szCs w:val="22"/>
              </w:rPr>
              <w:t xml:space="preserve"> </w:t>
            </w:r>
            <w:r w:rsidRPr="00692F0D">
              <w:rPr>
                <w:sz w:val="22"/>
                <w:szCs w:val="22"/>
                <w:lang w:val="en-US"/>
              </w:rPr>
              <w:t>Concept</w:t>
            </w:r>
            <w:r w:rsidRPr="00692F0D">
              <w:rPr>
                <w:sz w:val="22"/>
                <w:szCs w:val="22"/>
              </w:rPr>
              <w:t xml:space="preserve">+ микрофон </w:t>
            </w:r>
            <w:r w:rsidRPr="00692F0D">
              <w:rPr>
                <w:sz w:val="22"/>
                <w:szCs w:val="22"/>
                <w:lang w:val="en-US"/>
              </w:rPr>
              <w:t>BEHRINGER</w:t>
            </w:r>
            <w:r w:rsidRPr="00692F0D">
              <w:rPr>
                <w:sz w:val="22"/>
                <w:szCs w:val="22"/>
              </w:rPr>
              <w:t xml:space="preserve">) - 1 шт., Акустическая система </w:t>
            </w:r>
            <w:r w:rsidRPr="00692F0D">
              <w:rPr>
                <w:sz w:val="22"/>
                <w:szCs w:val="22"/>
                <w:lang w:val="en-US"/>
              </w:rPr>
              <w:t>Hi</w:t>
            </w:r>
            <w:r w:rsidRPr="00692F0D">
              <w:rPr>
                <w:sz w:val="22"/>
                <w:szCs w:val="22"/>
              </w:rPr>
              <w:t>-</w:t>
            </w:r>
            <w:r w:rsidRPr="00692F0D">
              <w:rPr>
                <w:sz w:val="22"/>
                <w:szCs w:val="22"/>
                <w:lang w:val="en-US"/>
              </w:rPr>
              <w:t>Fi</w:t>
            </w:r>
            <w:r w:rsidRPr="00692F0D">
              <w:rPr>
                <w:sz w:val="22"/>
                <w:szCs w:val="22"/>
              </w:rPr>
              <w:t xml:space="preserve"> </w:t>
            </w:r>
            <w:r w:rsidRPr="00692F0D">
              <w:rPr>
                <w:sz w:val="22"/>
                <w:szCs w:val="22"/>
                <w:lang w:val="en-US"/>
              </w:rPr>
              <w:t>PRO</w:t>
            </w:r>
            <w:r w:rsidRPr="00692F0D">
              <w:rPr>
                <w:sz w:val="22"/>
                <w:szCs w:val="22"/>
              </w:rPr>
              <w:t xml:space="preserve"> </w:t>
            </w:r>
            <w:r w:rsidRPr="00692F0D">
              <w:rPr>
                <w:sz w:val="22"/>
                <w:szCs w:val="22"/>
                <w:lang w:val="en-US"/>
              </w:rPr>
              <w:t>MASK</w:t>
            </w:r>
            <w:r w:rsidRPr="00692F0D">
              <w:rPr>
                <w:sz w:val="22"/>
                <w:szCs w:val="22"/>
              </w:rPr>
              <w:t>6</w:t>
            </w:r>
            <w:r w:rsidRPr="00692F0D">
              <w:rPr>
                <w:sz w:val="22"/>
                <w:szCs w:val="22"/>
                <w:lang w:val="en-US"/>
              </w:rPr>
              <w:t>T</w:t>
            </w:r>
            <w:r w:rsidRPr="00692F0D">
              <w:rPr>
                <w:sz w:val="22"/>
                <w:szCs w:val="22"/>
              </w:rPr>
              <w:t>-</w:t>
            </w:r>
            <w:r w:rsidRPr="00692F0D">
              <w:rPr>
                <w:sz w:val="22"/>
                <w:szCs w:val="22"/>
                <w:lang w:val="en-US"/>
              </w:rPr>
              <w:t>W</w:t>
            </w:r>
            <w:r w:rsidRPr="00692F0D">
              <w:rPr>
                <w:sz w:val="22"/>
                <w:szCs w:val="22"/>
              </w:rPr>
              <w:t xml:space="preserve"> - 2 шт., Экран </w:t>
            </w:r>
            <w:r w:rsidRPr="00692F0D">
              <w:rPr>
                <w:sz w:val="22"/>
                <w:szCs w:val="22"/>
                <w:lang w:val="en-US"/>
              </w:rPr>
              <w:t>Compact</w:t>
            </w:r>
            <w:r w:rsidRPr="00692F0D">
              <w:rPr>
                <w:sz w:val="22"/>
                <w:szCs w:val="22"/>
              </w:rPr>
              <w:t xml:space="preserve"> </w:t>
            </w:r>
            <w:proofErr w:type="spellStart"/>
            <w:r w:rsidRPr="00692F0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92F0D">
              <w:rPr>
                <w:sz w:val="22"/>
                <w:szCs w:val="22"/>
              </w:rPr>
              <w:t xml:space="preserve"> : размер экрана 153</w:t>
            </w:r>
            <w:r w:rsidRPr="00692F0D">
              <w:rPr>
                <w:sz w:val="22"/>
                <w:szCs w:val="22"/>
                <w:lang w:val="en-US"/>
              </w:rPr>
              <w:t>x</w:t>
            </w:r>
            <w:r w:rsidRPr="00692F0D">
              <w:rPr>
                <w:sz w:val="22"/>
                <w:szCs w:val="22"/>
              </w:rPr>
              <w:t xml:space="preserve">200 </w:t>
            </w:r>
            <w:r w:rsidRPr="00692F0D">
              <w:rPr>
                <w:sz w:val="22"/>
                <w:szCs w:val="22"/>
                <w:lang w:val="en-US"/>
              </w:rPr>
              <w:t>c</w:t>
            </w:r>
            <w:r w:rsidRPr="00692F0D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0C9452" w14:textId="77777777" w:rsidR="002C735C" w:rsidRPr="00692F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2F0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92F0D">
              <w:rPr>
                <w:sz w:val="22"/>
                <w:szCs w:val="22"/>
              </w:rPr>
              <w:t>Прилукская</w:t>
            </w:r>
            <w:proofErr w:type="spellEnd"/>
            <w:r w:rsidRPr="00692F0D">
              <w:rPr>
                <w:sz w:val="22"/>
                <w:szCs w:val="22"/>
              </w:rPr>
              <w:t xml:space="preserve">, д. 3, лит. </w:t>
            </w:r>
            <w:r w:rsidRPr="00692F0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05953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0595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0595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0595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2F0D" w14:paraId="6013E67F" w14:textId="77777777" w:rsidTr="00A017CE">
        <w:tc>
          <w:tcPr>
            <w:tcW w:w="562" w:type="dxa"/>
          </w:tcPr>
          <w:p w14:paraId="0BC3889C" w14:textId="77777777" w:rsidR="00692F0D" w:rsidRPr="00512131" w:rsidRDefault="00692F0D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75C6ECF" w14:textId="77777777" w:rsidR="00692F0D" w:rsidRPr="00692F0D" w:rsidRDefault="00692F0D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F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0595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92F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F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0595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92F0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92F0D" w14:paraId="5A1C9382" w14:textId="77777777" w:rsidTr="00801458">
        <w:tc>
          <w:tcPr>
            <w:tcW w:w="2336" w:type="dxa"/>
          </w:tcPr>
          <w:p w14:paraId="4C518DAB" w14:textId="77777777" w:rsidR="005D65A5" w:rsidRPr="00692F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F0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92F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F0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92F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F0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92F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F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92F0D" w14:paraId="07658034" w14:textId="77777777" w:rsidTr="00801458">
        <w:tc>
          <w:tcPr>
            <w:tcW w:w="2336" w:type="dxa"/>
          </w:tcPr>
          <w:p w14:paraId="1553D698" w14:textId="78F29BFB" w:rsidR="005D65A5" w:rsidRPr="00692F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2F0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92F0D" w:rsidRDefault="007478E0" w:rsidP="00801458">
            <w:pPr>
              <w:rPr>
                <w:rFonts w:ascii="Times New Roman" w:hAnsi="Times New Roman" w:cs="Times New Roman"/>
              </w:rPr>
            </w:pPr>
            <w:r w:rsidRPr="00692F0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92F0D" w:rsidRDefault="007478E0" w:rsidP="00801458">
            <w:pPr>
              <w:rPr>
                <w:rFonts w:ascii="Times New Roman" w:hAnsi="Times New Roman" w:cs="Times New Roman"/>
              </w:rPr>
            </w:pPr>
            <w:r w:rsidRPr="00692F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92F0D" w:rsidRDefault="007478E0" w:rsidP="00801458">
            <w:pPr>
              <w:rPr>
                <w:rFonts w:ascii="Times New Roman" w:hAnsi="Times New Roman" w:cs="Times New Roman"/>
              </w:rPr>
            </w:pPr>
            <w:r w:rsidRPr="00692F0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92F0D" w14:paraId="7E021AB7" w14:textId="77777777" w:rsidTr="00801458">
        <w:tc>
          <w:tcPr>
            <w:tcW w:w="2336" w:type="dxa"/>
          </w:tcPr>
          <w:p w14:paraId="3B37BF3B" w14:textId="77777777" w:rsidR="005D65A5" w:rsidRPr="00692F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2F0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B01DC9" w14:textId="77777777" w:rsidR="005D65A5" w:rsidRPr="00692F0D" w:rsidRDefault="007478E0" w:rsidP="00801458">
            <w:pPr>
              <w:rPr>
                <w:rFonts w:ascii="Times New Roman" w:hAnsi="Times New Roman" w:cs="Times New Roman"/>
              </w:rPr>
            </w:pPr>
            <w:r w:rsidRPr="00692F0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373A2AD" w14:textId="77777777" w:rsidR="005D65A5" w:rsidRPr="00692F0D" w:rsidRDefault="007478E0" w:rsidP="00801458">
            <w:pPr>
              <w:rPr>
                <w:rFonts w:ascii="Times New Roman" w:hAnsi="Times New Roman" w:cs="Times New Roman"/>
              </w:rPr>
            </w:pPr>
            <w:r w:rsidRPr="00692F0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634ADF4" w14:textId="77777777" w:rsidR="005D65A5" w:rsidRPr="00692F0D" w:rsidRDefault="007478E0" w:rsidP="00801458">
            <w:pPr>
              <w:rPr>
                <w:rFonts w:ascii="Times New Roman" w:hAnsi="Times New Roman" w:cs="Times New Roman"/>
              </w:rPr>
            </w:pPr>
            <w:r w:rsidRPr="00692F0D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692F0D" w14:paraId="6E4E94D8" w14:textId="77777777" w:rsidTr="00801458">
        <w:tc>
          <w:tcPr>
            <w:tcW w:w="2336" w:type="dxa"/>
          </w:tcPr>
          <w:p w14:paraId="31C7DDB6" w14:textId="77777777" w:rsidR="005D65A5" w:rsidRPr="00692F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2F0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9152ED" w14:textId="77777777" w:rsidR="005D65A5" w:rsidRPr="00692F0D" w:rsidRDefault="007478E0" w:rsidP="00801458">
            <w:pPr>
              <w:rPr>
                <w:rFonts w:ascii="Times New Roman" w:hAnsi="Times New Roman" w:cs="Times New Roman"/>
              </w:rPr>
            </w:pPr>
            <w:r w:rsidRPr="00692F0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2736B2" w14:textId="77777777" w:rsidR="005D65A5" w:rsidRPr="00692F0D" w:rsidRDefault="007478E0" w:rsidP="00801458">
            <w:pPr>
              <w:rPr>
                <w:rFonts w:ascii="Times New Roman" w:hAnsi="Times New Roman" w:cs="Times New Roman"/>
              </w:rPr>
            </w:pPr>
            <w:r w:rsidRPr="00692F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6A3A63" w14:textId="77777777" w:rsidR="005D65A5" w:rsidRPr="00692F0D" w:rsidRDefault="007478E0" w:rsidP="00801458">
            <w:pPr>
              <w:rPr>
                <w:rFonts w:ascii="Times New Roman" w:hAnsi="Times New Roman" w:cs="Times New Roman"/>
              </w:rPr>
            </w:pPr>
            <w:r w:rsidRPr="00692F0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692F0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92F0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059539"/>
      <w:r w:rsidRPr="00692F0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92F0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2F0D" w:rsidRPr="00692F0D" w14:paraId="29E046EA" w14:textId="77777777" w:rsidTr="00A017CE">
        <w:tc>
          <w:tcPr>
            <w:tcW w:w="562" w:type="dxa"/>
          </w:tcPr>
          <w:p w14:paraId="6C3B943F" w14:textId="77777777" w:rsidR="00692F0D" w:rsidRPr="00692F0D" w:rsidRDefault="00692F0D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B3340A" w14:textId="77777777" w:rsidR="00692F0D" w:rsidRPr="00692F0D" w:rsidRDefault="00692F0D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F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7E742B" w14:textId="77777777" w:rsidR="00692F0D" w:rsidRPr="00692F0D" w:rsidRDefault="00692F0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92F0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059540"/>
      <w:r w:rsidRPr="00692F0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92F0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92F0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92F0D" w14:paraId="0267C479" w14:textId="77777777" w:rsidTr="00801458">
        <w:tc>
          <w:tcPr>
            <w:tcW w:w="2500" w:type="pct"/>
          </w:tcPr>
          <w:p w14:paraId="37F699C9" w14:textId="77777777" w:rsidR="00B8237E" w:rsidRPr="00692F0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F0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92F0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F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92F0D" w14:paraId="3F240151" w14:textId="77777777" w:rsidTr="00801458">
        <w:tc>
          <w:tcPr>
            <w:tcW w:w="2500" w:type="pct"/>
          </w:tcPr>
          <w:p w14:paraId="61E91592" w14:textId="61A0874C" w:rsidR="00B8237E" w:rsidRPr="00692F0D" w:rsidRDefault="00B8237E" w:rsidP="00801458">
            <w:pPr>
              <w:rPr>
                <w:rFonts w:ascii="Times New Roman" w:hAnsi="Times New Roman" w:cs="Times New Roman"/>
              </w:rPr>
            </w:pPr>
            <w:r w:rsidRPr="00692F0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92F0D" w:rsidRDefault="005C548A" w:rsidP="00801458">
            <w:pPr>
              <w:rPr>
                <w:rFonts w:ascii="Times New Roman" w:hAnsi="Times New Roman" w:cs="Times New Roman"/>
              </w:rPr>
            </w:pPr>
            <w:r w:rsidRPr="00692F0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692F0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0595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51CF89" w14:textId="77777777" w:rsidR="003A0D82" w:rsidRDefault="003A0D82" w:rsidP="00315CA6">
      <w:pPr>
        <w:spacing w:after="0" w:line="240" w:lineRule="auto"/>
      </w:pPr>
      <w:r>
        <w:separator/>
      </w:r>
    </w:p>
  </w:endnote>
  <w:endnote w:type="continuationSeparator" w:id="0">
    <w:p w14:paraId="302EFC8D" w14:textId="77777777" w:rsidR="003A0D82" w:rsidRDefault="003A0D8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13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2D34B9" w14:textId="77777777" w:rsidR="003A0D82" w:rsidRDefault="003A0D82" w:rsidP="00315CA6">
      <w:pPr>
        <w:spacing w:after="0" w:line="240" w:lineRule="auto"/>
      </w:pPr>
      <w:r>
        <w:separator/>
      </w:r>
    </w:p>
  </w:footnote>
  <w:footnote w:type="continuationSeparator" w:id="0">
    <w:p w14:paraId="636E6E4C" w14:textId="77777777" w:rsidR="003A0D82" w:rsidRDefault="003A0D8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0D82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2131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2F0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030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F0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F0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77487936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elibrary.ru/download/elibrary_24936804_55910165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812852-1375-425D-88DE-E3C2D4021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3004</Words>
  <Characters>17125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